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CE8" w:rsidRDefault="007E1CE8" w:rsidP="007E1CE8">
      <w:pPr>
        <w:jc w:val="center"/>
        <w:rPr>
          <w:b/>
          <w:sz w:val="32"/>
          <w:szCs w:val="32"/>
        </w:rPr>
      </w:pPr>
      <w:r>
        <w:rPr>
          <w:b/>
          <w:sz w:val="32"/>
          <w:szCs w:val="32"/>
        </w:rPr>
        <w:t xml:space="preserve">Удаленное подключение к регистраторам серии </w:t>
      </w:r>
      <w:r>
        <w:rPr>
          <w:b/>
          <w:sz w:val="32"/>
          <w:szCs w:val="32"/>
          <w:lang w:val="en-US"/>
        </w:rPr>
        <w:t>Start</w:t>
      </w:r>
      <w:r>
        <w:rPr>
          <w:b/>
          <w:sz w:val="32"/>
          <w:szCs w:val="32"/>
        </w:rPr>
        <w:t xml:space="preserve">, </w:t>
      </w:r>
      <w:r>
        <w:rPr>
          <w:b/>
          <w:sz w:val="32"/>
          <w:szCs w:val="32"/>
          <w:lang w:val="en-US"/>
        </w:rPr>
        <w:t>Lite</w:t>
      </w:r>
      <w:r>
        <w:rPr>
          <w:b/>
          <w:sz w:val="32"/>
          <w:szCs w:val="32"/>
        </w:rPr>
        <w:t xml:space="preserve"> с мобильных устройств с использованием DDNS</w:t>
      </w:r>
    </w:p>
    <w:p w:rsidR="007E1CE8" w:rsidRDefault="007E1CE8" w:rsidP="007E1CE8">
      <w:pPr>
        <w:rPr>
          <w:sz w:val="28"/>
          <w:szCs w:val="28"/>
        </w:rPr>
      </w:pPr>
      <w:r>
        <w:rPr>
          <w:sz w:val="28"/>
          <w:szCs w:val="28"/>
        </w:rPr>
        <w:t>Использование сервисов DDNS является удобным способом для обхода ограничений, связанных с динамическим IP адресом. Однако</w:t>
      </w:r>
      <w:proofErr w:type="gramStart"/>
      <w:r>
        <w:rPr>
          <w:sz w:val="28"/>
          <w:szCs w:val="28"/>
        </w:rPr>
        <w:t>,</w:t>
      </w:r>
      <w:proofErr w:type="gramEnd"/>
      <w:r>
        <w:rPr>
          <w:sz w:val="28"/>
          <w:szCs w:val="28"/>
        </w:rPr>
        <w:t xml:space="preserve"> не все пользователи знают, что доступ с использованием имени хоста DDNS возможен не только с ПК при помощи браузера </w:t>
      </w:r>
      <w:proofErr w:type="spellStart"/>
      <w:r>
        <w:rPr>
          <w:sz w:val="28"/>
          <w:szCs w:val="28"/>
        </w:rPr>
        <w:t>Internet</w:t>
      </w:r>
      <w:proofErr w:type="spellEnd"/>
      <w:r>
        <w:rPr>
          <w:sz w:val="28"/>
          <w:szCs w:val="28"/>
        </w:rPr>
        <w:t xml:space="preserve"> </w:t>
      </w:r>
      <w:proofErr w:type="spellStart"/>
      <w:r>
        <w:rPr>
          <w:sz w:val="28"/>
          <w:szCs w:val="28"/>
        </w:rPr>
        <w:t>Explorer</w:t>
      </w:r>
      <w:proofErr w:type="spellEnd"/>
      <w:r>
        <w:rPr>
          <w:sz w:val="28"/>
          <w:szCs w:val="28"/>
        </w:rPr>
        <w:t xml:space="preserve">, но и с мобильных устройств при помощи тех же самых приложений, которые используются для доступа по статическому IP адресу. В этой инструкции, на примере приложения </w:t>
      </w:r>
      <w:proofErr w:type="spellStart"/>
      <w:r>
        <w:rPr>
          <w:sz w:val="28"/>
          <w:szCs w:val="28"/>
        </w:rPr>
        <w:t>MEye</w:t>
      </w:r>
      <w:proofErr w:type="spellEnd"/>
      <w:r>
        <w:rPr>
          <w:sz w:val="28"/>
          <w:szCs w:val="28"/>
        </w:rPr>
        <w:t>, будет рассказано о том, как правильно настроить такое подключение.</w:t>
      </w:r>
    </w:p>
    <w:p w:rsidR="007E1CE8" w:rsidRDefault="007E1CE8" w:rsidP="007E1CE8">
      <w:pPr>
        <w:rPr>
          <w:sz w:val="28"/>
          <w:szCs w:val="28"/>
        </w:rPr>
      </w:pPr>
      <w:r>
        <w:rPr>
          <w:sz w:val="28"/>
          <w:szCs w:val="28"/>
        </w:rPr>
        <w:t>Настройка такой системы состоит из четырех частей: настройки хоста на сайте DDNS сервиса, настройки регистратора для использования данного имени хоста, настройки роутера для переадресации портов и, наконец, настройки мобильного приложения для подключения по имени хоста. Итак, рассмотрим эти этапы по отдельности.</w:t>
      </w:r>
    </w:p>
    <w:p w:rsidR="007E1CE8" w:rsidRPr="007E1CE8" w:rsidRDefault="007E1CE8" w:rsidP="007E1CE8">
      <w:pPr>
        <w:rPr>
          <w:sz w:val="28"/>
          <w:szCs w:val="28"/>
        </w:rPr>
      </w:pPr>
      <w:r>
        <w:rPr>
          <w:sz w:val="28"/>
          <w:szCs w:val="28"/>
        </w:rPr>
        <w:t>1. В первую очередь необходимо правильным образом настроить хост на сайте DDNS сервиса. Если вы пользуетесь такими сервисами в первый раз, то прочтите специальную инструкцию, доступную отдельно. Если же вы уже умеете добавлять хосты, то создайте новый хост по образцу, приведенному на рисунке ниже.</w:t>
      </w:r>
    </w:p>
    <w:p w:rsidR="007E1CE8" w:rsidRDefault="007E1CE8" w:rsidP="007E1CE8">
      <w:pPr>
        <w:rPr>
          <w:sz w:val="28"/>
          <w:szCs w:val="28"/>
          <w:lang w:val="en-US"/>
        </w:rPr>
      </w:pPr>
      <w:r>
        <w:rPr>
          <w:noProof/>
          <w:sz w:val="28"/>
          <w:szCs w:val="28"/>
          <w:lang w:eastAsia="ru-RU"/>
        </w:rPr>
        <w:drawing>
          <wp:inline distT="0" distB="0" distL="0" distR="0">
            <wp:extent cx="5949315" cy="31946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9315" cy="3194685"/>
                    </a:xfrm>
                    <a:prstGeom prst="rect">
                      <a:avLst/>
                    </a:prstGeom>
                    <a:noFill/>
                    <a:ln>
                      <a:noFill/>
                    </a:ln>
                  </pic:spPr>
                </pic:pic>
              </a:graphicData>
            </a:graphic>
          </wp:inline>
        </w:drawing>
      </w:r>
    </w:p>
    <w:p w:rsidR="007E1CE8" w:rsidRDefault="007E1CE8" w:rsidP="007E1CE8">
      <w:pPr>
        <w:rPr>
          <w:sz w:val="28"/>
          <w:szCs w:val="28"/>
          <w:lang w:val="en-US"/>
        </w:rPr>
      </w:pPr>
    </w:p>
    <w:p w:rsidR="007E1CE8" w:rsidRDefault="007E1CE8" w:rsidP="007E1CE8">
      <w:pPr>
        <w:rPr>
          <w:sz w:val="28"/>
          <w:szCs w:val="28"/>
        </w:rPr>
      </w:pPr>
      <w:r>
        <w:rPr>
          <w:sz w:val="28"/>
          <w:szCs w:val="28"/>
        </w:rPr>
        <w:lastRenderedPageBreak/>
        <w:t xml:space="preserve">В качестве имени хоста введите свое произвольное имя, а в качестве </w:t>
      </w:r>
      <w:r>
        <w:rPr>
          <w:sz w:val="28"/>
          <w:szCs w:val="28"/>
          <w:lang w:val="en-US"/>
        </w:rPr>
        <w:t>IP</w:t>
      </w:r>
      <w:r>
        <w:rPr>
          <w:sz w:val="28"/>
          <w:szCs w:val="28"/>
        </w:rPr>
        <w:t xml:space="preserve"> адреса – внешний </w:t>
      </w:r>
      <w:r>
        <w:rPr>
          <w:sz w:val="28"/>
          <w:szCs w:val="28"/>
          <w:lang w:val="en-US"/>
        </w:rPr>
        <w:t>IP</w:t>
      </w:r>
      <w:r>
        <w:rPr>
          <w:sz w:val="28"/>
          <w:szCs w:val="28"/>
        </w:rPr>
        <w:t xml:space="preserve"> адрес вашего роутера.</w:t>
      </w:r>
    </w:p>
    <w:p w:rsidR="007E1CE8" w:rsidRDefault="007E1CE8" w:rsidP="007E1CE8">
      <w:pPr>
        <w:rPr>
          <w:sz w:val="28"/>
          <w:szCs w:val="28"/>
          <w:lang w:val="en-US"/>
        </w:rPr>
      </w:pPr>
      <w:r>
        <w:rPr>
          <w:sz w:val="28"/>
          <w:szCs w:val="28"/>
        </w:rPr>
        <w:t xml:space="preserve">2. На видеорегистраторе войдите в раздел «Сетевые службы» и установите параметры </w:t>
      </w:r>
      <w:r>
        <w:rPr>
          <w:sz w:val="28"/>
          <w:szCs w:val="28"/>
          <w:lang w:val="en-US"/>
        </w:rPr>
        <w:t>DDNS</w:t>
      </w:r>
      <w:r>
        <w:rPr>
          <w:sz w:val="28"/>
          <w:szCs w:val="28"/>
        </w:rPr>
        <w:t xml:space="preserve"> согласно созданному вами на предыдущем этапе хосту. </w:t>
      </w:r>
      <w:r>
        <w:rPr>
          <w:sz w:val="28"/>
          <w:szCs w:val="28"/>
          <w:lang w:val="en-US"/>
        </w:rPr>
        <w:t xml:space="preserve">В </w:t>
      </w:r>
      <w:proofErr w:type="spellStart"/>
      <w:r>
        <w:rPr>
          <w:sz w:val="28"/>
          <w:szCs w:val="28"/>
          <w:lang w:val="en-US"/>
        </w:rPr>
        <w:t>нашем</w:t>
      </w:r>
      <w:proofErr w:type="spellEnd"/>
      <w:r>
        <w:rPr>
          <w:sz w:val="28"/>
          <w:szCs w:val="28"/>
          <w:lang w:val="en-US"/>
        </w:rPr>
        <w:t xml:space="preserve"> </w:t>
      </w:r>
      <w:proofErr w:type="spellStart"/>
      <w:r>
        <w:rPr>
          <w:sz w:val="28"/>
          <w:szCs w:val="28"/>
          <w:lang w:val="en-US"/>
        </w:rPr>
        <w:t>случае</w:t>
      </w:r>
      <w:proofErr w:type="spellEnd"/>
      <w:r>
        <w:rPr>
          <w:sz w:val="28"/>
          <w:szCs w:val="28"/>
          <w:lang w:val="en-US"/>
        </w:rPr>
        <w:t xml:space="preserve"> </w:t>
      </w:r>
      <w:proofErr w:type="spellStart"/>
      <w:r>
        <w:rPr>
          <w:sz w:val="28"/>
          <w:szCs w:val="28"/>
          <w:lang w:val="en-US"/>
        </w:rPr>
        <w:t>настройки</w:t>
      </w:r>
      <w:proofErr w:type="spellEnd"/>
      <w:r>
        <w:rPr>
          <w:sz w:val="28"/>
          <w:szCs w:val="28"/>
          <w:lang w:val="en-US"/>
        </w:rPr>
        <w:t xml:space="preserve"> </w:t>
      </w:r>
      <w:proofErr w:type="spellStart"/>
      <w:r>
        <w:rPr>
          <w:sz w:val="28"/>
          <w:szCs w:val="28"/>
          <w:lang w:val="en-US"/>
        </w:rPr>
        <w:t>имеют</w:t>
      </w:r>
      <w:proofErr w:type="spellEnd"/>
      <w:r>
        <w:rPr>
          <w:sz w:val="28"/>
          <w:szCs w:val="28"/>
          <w:lang w:val="en-US"/>
        </w:rPr>
        <w:t xml:space="preserve"> </w:t>
      </w:r>
      <w:proofErr w:type="spellStart"/>
      <w:r>
        <w:rPr>
          <w:sz w:val="28"/>
          <w:szCs w:val="28"/>
          <w:lang w:val="en-US"/>
        </w:rPr>
        <w:t>такой</w:t>
      </w:r>
      <w:proofErr w:type="spellEnd"/>
      <w:r>
        <w:rPr>
          <w:sz w:val="28"/>
          <w:szCs w:val="28"/>
          <w:lang w:val="en-US"/>
        </w:rPr>
        <w:t xml:space="preserve"> </w:t>
      </w:r>
      <w:proofErr w:type="spellStart"/>
      <w:r>
        <w:rPr>
          <w:sz w:val="28"/>
          <w:szCs w:val="28"/>
          <w:lang w:val="en-US"/>
        </w:rPr>
        <w:t>вид</w:t>
      </w:r>
      <w:proofErr w:type="spellEnd"/>
      <w:r>
        <w:rPr>
          <w:sz w:val="28"/>
          <w:szCs w:val="28"/>
          <w:lang w:val="en-US"/>
        </w:rPr>
        <w:t>:</w:t>
      </w:r>
    </w:p>
    <w:p w:rsidR="007E1CE8" w:rsidRDefault="007E1CE8" w:rsidP="007E1CE8">
      <w:pPr>
        <w:rPr>
          <w:sz w:val="28"/>
          <w:szCs w:val="28"/>
          <w:lang w:val="en-US"/>
        </w:rPr>
      </w:pPr>
      <w:r>
        <w:rPr>
          <w:noProof/>
          <w:sz w:val="28"/>
          <w:szCs w:val="28"/>
          <w:lang w:eastAsia="ru-RU"/>
        </w:rPr>
        <w:drawing>
          <wp:inline distT="0" distB="0" distL="0" distR="0">
            <wp:extent cx="5949315" cy="44532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9315" cy="4453255"/>
                    </a:xfrm>
                    <a:prstGeom prst="rect">
                      <a:avLst/>
                    </a:prstGeom>
                    <a:noFill/>
                    <a:ln>
                      <a:noFill/>
                    </a:ln>
                  </pic:spPr>
                </pic:pic>
              </a:graphicData>
            </a:graphic>
          </wp:inline>
        </w:drawing>
      </w:r>
    </w:p>
    <w:p w:rsidR="007E1CE8" w:rsidRDefault="007E1CE8" w:rsidP="007E1CE8">
      <w:pPr>
        <w:rPr>
          <w:sz w:val="28"/>
          <w:szCs w:val="28"/>
        </w:rPr>
      </w:pPr>
      <w:r>
        <w:rPr>
          <w:sz w:val="28"/>
          <w:szCs w:val="28"/>
        </w:rPr>
        <w:t xml:space="preserve">В поле «Имя домена» нужно ввести ваше имя хоста, созданного на предыдущем шаге, а в поля «Пользователь» и «Пароль» – ваши учетные данные от личного кабинета на сайте </w:t>
      </w:r>
      <w:r>
        <w:rPr>
          <w:sz w:val="28"/>
          <w:szCs w:val="28"/>
          <w:lang w:val="en-US"/>
        </w:rPr>
        <w:t>DDNS</w:t>
      </w:r>
      <w:r>
        <w:rPr>
          <w:sz w:val="28"/>
          <w:szCs w:val="28"/>
        </w:rPr>
        <w:t xml:space="preserve"> сервиса.</w:t>
      </w:r>
    </w:p>
    <w:p w:rsidR="007E1CE8" w:rsidRDefault="007E1CE8" w:rsidP="007E1CE8">
      <w:pPr>
        <w:rPr>
          <w:sz w:val="28"/>
          <w:szCs w:val="28"/>
        </w:rPr>
      </w:pPr>
      <w:r>
        <w:rPr>
          <w:sz w:val="28"/>
          <w:szCs w:val="28"/>
        </w:rPr>
        <w:t xml:space="preserve">3. На роутере, через который регистратор подключен к интернету, необходимо настроить проброс портов. По умолчанию, регистратор использует порты 80, 34567 и 34599. Если вы не меняли этих значений (которые можно посмотреть в разделах «Сеть» и «Сетевые службы»), то именно их переадресацию и необходимо настроить на внутренний </w:t>
      </w:r>
      <w:r>
        <w:rPr>
          <w:sz w:val="28"/>
          <w:szCs w:val="28"/>
          <w:lang w:val="en-US"/>
        </w:rPr>
        <w:t>IP</w:t>
      </w:r>
      <w:r>
        <w:rPr>
          <w:sz w:val="28"/>
          <w:szCs w:val="28"/>
        </w:rPr>
        <w:t xml:space="preserve"> адрес регистратора. Подробнее о том, как это сделать, смотрите в инструкции к вашему роутеру, либо обратитесь к системному администратору.</w:t>
      </w:r>
    </w:p>
    <w:p w:rsidR="007E1CE8" w:rsidRDefault="007E1CE8" w:rsidP="007E1CE8">
      <w:pPr>
        <w:rPr>
          <w:sz w:val="28"/>
          <w:szCs w:val="28"/>
        </w:rPr>
      </w:pPr>
      <w:r>
        <w:rPr>
          <w:sz w:val="28"/>
          <w:szCs w:val="28"/>
        </w:rPr>
        <w:lastRenderedPageBreak/>
        <w:t xml:space="preserve">4. Когда все предыдущие этапы выполнены, можно приступать к подключению к устройству через мобильное приложение. В нашем примере мы рассматриваем приложение </w:t>
      </w:r>
      <w:proofErr w:type="spellStart"/>
      <w:r>
        <w:rPr>
          <w:sz w:val="28"/>
          <w:szCs w:val="28"/>
          <w:lang w:val="en-US"/>
        </w:rPr>
        <w:t>MEye</w:t>
      </w:r>
      <w:proofErr w:type="spellEnd"/>
      <w:r>
        <w:rPr>
          <w:sz w:val="28"/>
          <w:szCs w:val="28"/>
        </w:rPr>
        <w:t>, запустив которое вы увидите такое меню:</w:t>
      </w:r>
    </w:p>
    <w:p w:rsidR="007E1CE8" w:rsidRDefault="007E1CE8" w:rsidP="007E1CE8">
      <w:pPr>
        <w:rPr>
          <w:sz w:val="28"/>
          <w:szCs w:val="28"/>
          <w:lang w:val="en-US"/>
        </w:rPr>
      </w:pPr>
      <w:r>
        <w:rPr>
          <w:noProof/>
          <w:sz w:val="28"/>
          <w:szCs w:val="28"/>
          <w:lang w:eastAsia="ru-RU"/>
        </w:rPr>
        <w:drawing>
          <wp:inline distT="0" distB="0" distL="0" distR="0">
            <wp:extent cx="4393565" cy="7196455"/>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3565" cy="7196455"/>
                    </a:xfrm>
                    <a:prstGeom prst="rect">
                      <a:avLst/>
                    </a:prstGeom>
                    <a:noFill/>
                    <a:ln>
                      <a:noFill/>
                    </a:ln>
                  </pic:spPr>
                </pic:pic>
              </a:graphicData>
            </a:graphic>
          </wp:inline>
        </w:drawing>
      </w:r>
    </w:p>
    <w:p w:rsidR="007E1CE8" w:rsidRDefault="007E1CE8" w:rsidP="007E1CE8">
      <w:pPr>
        <w:rPr>
          <w:sz w:val="28"/>
          <w:szCs w:val="28"/>
          <w:lang w:val="en-US"/>
        </w:rPr>
      </w:pPr>
      <w:r>
        <w:rPr>
          <w:sz w:val="28"/>
          <w:szCs w:val="28"/>
        </w:rPr>
        <w:t xml:space="preserve">Отсюда войдите в раздел </w:t>
      </w:r>
      <w:r>
        <w:rPr>
          <w:sz w:val="28"/>
          <w:szCs w:val="28"/>
          <w:lang w:val="en-US"/>
        </w:rPr>
        <w:t>Device</w:t>
      </w:r>
      <w:r w:rsidRPr="007E1CE8">
        <w:rPr>
          <w:sz w:val="28"/>
          <w:szCs w:val="28"/>
        </w:rPr>
        <w:t xml:space="preserve"> </w:t>
      </w:r>
      <w:r>
        <w:rPr>
          <w:sz w:val="28"/>
          <w:szCs w:val="28"/>
          <w:lang w:val="en-US"/>
        </w:rPr>
        <w:t>List</w:t>
      </w:r>
      <w:r>
        <w:rPr>
          <w:sz w:val="28"/>
          <w:szCs w:val="28"/>
        </w:rPr>
        <w:t xml:space="preserve"> и далее нажмите кнопку «+» внизу экрана, чтобы перейти к добавлению нового устройства. </w:t>
      </w:r>
      <w:proofErr w:type="spellStart"/>
      <w:proofErr w:type="gramStart"/>
      <w:r>
        <w:rPr>
          <w:sz w:val="28"/>
          <w:szCs w:val="28"/>
          <w:lang w:val="en-US"/>
        </w:rPr>
        <w:t>Перед</w:t>
      </w:r>
      <w:proofErr w:type="spellEnd"/>
      <w:r>
        <w:rPr>
          <w:sz w:val="28"/>
          <w:szCs w:val="28"/>
          <w:lang w:val="en-US"/>
        </w:rPr>
        <w:t xml:space="preserve"> </w:t>
      </w:r>
      <w:proofErr w:type="spellStart"/>
      <w:r>
        <w:rPr>
          <w:sz w:val="28"/>
          <w:szCs w:val="28"/>
          <w:lang w:val="en-US"/>
        </w:rPr>
        <w:t>вами</w:t>
      </w:r>
      <w:proofErr w:type="spellEnd"/>
      <w:r>
        <w:rPr>
          <w:sz w:val="28"/>
          <w:szCs w:val="28"/>
          <w:lang w:val="en-US"/>
        </w:rPr>
        <w:t xml:space="preserve"> </w:t>
      </w:r>
      <w:proofErr w:type="spellStart"/>
      <w:r>
        <w:rPr>
          <w:sz w:val="28"/>
          <w:szCs w:val="28"/>
          <w:lang w:val="en-US"/>
        </w:rPr>
        <w:t>должно</w:t>
      </w:r>
      <w:proofErr w:type="spellEnd"/>
      <w:r>
        <w:rPr>
          <w:sz w:val="28"/>
          <w:szCs w:val="28"/>
          <w:lang w:val="en-US"/>
        </w:rPr>
        <w:t xml:space="preserve"> </w:t>
      </w:r>
      <w:proofErr w:type="spellStart"/>
      <w:r>
        <w:rPr>
          <w:sz w:val="28"/>
          <w:szCs w:val="28"/>
          <w:lang w:val="en-US"/>
        </w:rPr>
        <w:t>открыться</w:t>
      </w:r>
      <w:proofErr w:type="spellEnd"/>
      <w:r>
        <w:rPr>
          <w:sz w:val="28"/>
          <w:szCs w:val="28"/>
          <w:lang w:val="en-US"/>
        </w:rPr>
        <w:t xml:space="preserve"> </w:t>
      </w:r>
      <w:proofErr w:type="spellStart"/>
      <w:r>
        <w:rPr>
          <w:sz w:val="28"/>
          <w:szCs w:val="28"/>
          <w:lang w:val="en-US"/>
        </w:rPr>
        <w:t>следующее</w:t>
      </w:r>
      <w:proofErr w:type="spellEnd"/>
      <w:r>
        <w:rPr>
          <w:sz w:val="28"/>
          <w:szCs w:val="28"/>
          <w:lang w:val="en-US"/>
        </w:rPr>
        <w:t xml:space="preserve"> </w:t>
      </w:r>
      <w:proofErr w:type="spellStart"/>
      <w:r>
        <w:rPr>
          <w:sz w:val="28"/>
          <w:szCs w:val="28"/>
          <w:lang w:val="en-US"/>
        </w:rPr>
        <w:t>окно</w:t>
      </w:r>
      <w:proofErr w:type="spellEnd"/>
      <w:r>
        <w:rPr>
          <w:sz w:val="28"/>
          <w:szCs w:val="28"/>
          <w:lang w:val="en-US"/>
        </w:rPr>
        <w:t>.</w:t>
      </w:r>
      <w:proofErr w:type="gramEnd"/>
    </w:p>
    <w:p w:rsidR="007E1CE8" w:rsidRDefault="007E1CE8" w:rsidP="007E1CE8">
      <w:pPr>
        <w:rPr>
          <w:sz w:val="28"/>
          <w:szCs w:val="28"/>
          <w:lang w:val="en-US"/>
        </w:rP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2054860</wp:posOffset>
                </wp:positionH>
                <wp:positionV relativeFrom="paragraph">
                  <wp:posOffset>1785620</wp:posOffset>
                </wp:positionV>
                <wp:extent cx="1781175" cy="451485"/>
                <wp:effectExtent l="0" t="0" r="9525" b="5715"/>
                <wp:wrapNone/>
                <wp:docPr id="6" name="Поле 6"/>
                <wp:cNvGraphicFramePr/>
                <a:graphic xmlns:a="http://schemas.openxmlformats.org/drawingml/2006/main">
                  <a:graphicData uri="http://schemas.microsoft.com/office/word/2010/wordprocessingShape">
                    <wps:wsp>
                      <wps:cNvSpPr txBox="1"/>
                      <wps:spPr>
                        <a:xfrm>
                          <a:off x="0" y="0"/>
                          <a:ext cx="17811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1CE8" w:rsidRDefault="007E1CE8" w:rsidP="007E1CE8">
                            <w:pPr>
                              <w:rPr>
                                <w:b/>
                                <w:sz w:val="40"/>
                                <w:szCs w:val="40"/>
                                <w:lang w:val="en-US"/>
                              </w:rPr>
                            </w:pPr>
                            <w:r>
                              <w:rPr>
                                <w:b/>
                                <w:sz w:val="40"/>
                                <w:szCs w:val="40"/>
                                <w:lang w:val="en-US"/>
                              </w:rPr>
                              <w:t>Start DDNS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161.8pt;margin-top:140.6pt;width:140.25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" fillcolor="white [3201]" stroked="f" strokeweight=".5pt">
                <v:textbox>
                  <w:txbxContent>
                    <w:p w:rsidR="007E1CE8" w:rsidRDefault="007E1CE8" w:rsidP="007E1CE8">
                      <w:pPr>
                        <w:rPr>
                          <w:b/>
                          <w:sz w:val="40"/>
                          <w:szCs w:val="40"/>
                          <w:lang w:val="en-US"/>
                        </w:rPr>
                      </w:pPr>
                      <w:r>
                        <w:rPr>
                          <w:b/>
                          <w:sz w:val="40"/>
                          <w:szCs w:val="40"/>
                          <w:lang w:val="en-US"/>
                        </w:rPr>
                        <w:t>Start DDNS</w:t>
                      </w:r>
                    </w:p>
                  </w:txbxContent>
                </v:textbox>
              </v:shape>
            </w:pict>
          </mc:Fallback>
        </mc:AlternateContent>
      </w:r>
      <w:r>
        <w:rPr>
          <w:noProof/>
          <w:sz w:val="28"/>
          <w:szCs w:val="28"/>
          <w:lang w:eastAsia="ru-RU"/>
        </w:rPr>
        <w:drawing>
          <wp:inline distT="0" distB="0" distL="0" distR="0">
            <wp:extent cx="5130165" cy="84080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0165" cy="8408035"/>
                    </a:xfrm>
                    <a:prstGeom prst="rect">
                      <a:avLst/>
                    </a:prstGeom>
                    <a:noFill/>
                    <a:ln>
                      <a:noFill/>
                    </a:ln>
                  </pic:spPr>
                </pic:pic>
              </a:graphicData>
            </a:graphic>
          </wp:inline>
        </w:drawing>
      </w:r>
    </w:p>
    <w:p w:rsidR="007E1CE8" w:rsidRPr="007E1CE8" w:rsidRDefault="007E1CE8" w:rsidP="007E1CE8">
      <w:pPr>
        <w:rPr>
          <w:sz w:val="28"/>
          <w:szCs w:val="28"/>
        </w:rPr>
      </w:pPr>
      <w:r>
        <w:rPr>
          <w:sz w:val="28"/>
          <w:szCs w:val="28"/>
        </w:rPr>
        <w:t xml:space="preserve">Заполните поле </w:t>
      </w:r>
      <w:proofErr w:type="spellStart"/>
      <w:r>
        <w:rPr>
          <w:sz w:val="28"/>
          <w:szCs w:val="28"/>
          <w:lang w:val="en-US"/>
        </w:rPr>
        <w:t>DeviceName</w:t>
      </w:r>
      <w:proofErr w:type="spellEnd"/>
      <w:r>
        <w:rPr>
          <w:sz w:val="28"/>
          <w:szCs w:val="28"/>
        </w:rPr>
        <w:t xml:space="preserve"> произвольным названием регистратора, поле </w:t>
      </w:r>
      <w:r>
        <w:rPr>
          <w:sz w:val="28"/>
          <w:szCs w:val="28"/>
          <w:lang w:val="en-US"/>
        </w:rPr>
        <w:t>Address</w:t>
      </w:r>
      <w:r>
        <w:rPr>
          <w:sz w:val="28"/>
          <w:szCs w:val="28"/>
        </w:rPr>
        <w:t xml:space="preserve"> – именем хоста </w:t>
      </w:r>
      <w:r>
        <w:rPr>
          <w:sz w:val="28"/>
          <w:szCs w:val="28"/>
          <w:lang w:val="en-US"/>
        </w:rPr>
        <w:t>DDNS</w:t>
      </w:r>
      <w:r>
        <w:rPr>
          <w:sz w:val="28"/>
          <w:szCs w:val="28"/>
        </w:rPr>
        <w:t xml:space="preserve">, поле </w:t>
      </w:r>
      <w:r>
        <w:rPr>
          <w:sz w:val="28"/>
          <w:szCs w:val="28"/>
          <w:lang w:val="en-US"/>
        </w:rPr>
        <w:t>TCP</w:t>
      </w:r>
      <w:r w:rsidRPr="007E1CE8">
        <w:rPr>
          <w:sz w:val="28"/>
          <w:szCs w:val="28"/>
        </w:rPr>
        <w:t xml:space="preserve"> </w:t>
      </w:r>
      <w:r>
        <w:rPr>
          <w:sz w:val="28"/>
          <w:szCs w:val="28"/>
          <w:lang w:val="en-US"/>
        </w:rPr>
        <w:t>port</w:t>
      </w:r>
      <w:r>
        <w:rPr>
          <w:sz w:val="28"/>
          <w:szCs w:val="28"/>
        </w:rPr>
        <w:t xml:space="preserve"> – значением </w:t>
      </w:r>
      <w:r>
        <w:rPr>
          <w:sz w:val="28"/>
          <w:szCs w:val="28"/>
          <w:lang w:val="en-US"/>
        </w:rPr>
        <w:t>Media</w:t>
      </w:r>
      <w:r w:rsidRPr="007E1CE8">
        <w:rPr>
          <w:sz w:val="28"/>
          <w:szCs w:val="28"/>
        </w:rPr>
        <w:t xml:space="preserve"> </w:t>
      </w:r>
      <w:r>
        <w:rPr>
          <w:sz w:val="28"/>
          <w:szCs w:val="28"/>
          <w:lang w:val="en-US"/>
        </w:rPr>
        <w:t>port</w:t>
      </w:r>
      <w:r>
        <w:rPr>
          <w:sz w:val="28"/>
          <w:szCs w:val="28"/>
        </w:rPr>
        <w:t xml:space="preserve"> из меню </w:t>
      </w:r>
      <w:r>
        <w:rPr>
          <w:sz w:val="28"/>
          <w:szCs w:val="28"/>
        </w:rPr>
        <w:lastRenderedPageBreak/>
        <w:t xml:space="preserve">«Сеть» регистратора (по умолчанию 34567), а поля </w:t>
      </w:r>
      <w:r>
        <w:rPr>
          <w:sz w:val="28"/>
          <w:szCs w:val="28"/>
          <w:lang w:val="en-US"/>
        </w:rPr>
        <w:t>User</w:t>
      </w:r>
      <w:r w:rsidRPr="007E1CE8">
        <w:rPr>
          <w:sz w:val="28"/>
          <w:szCs w:val="28"/>
        </w:rPr>
        <w:t xml:space="preserve"> </w:t>
      </w:r>
      <w:r>
        <w:rPr>
          <w:sz w:val="28"/>
          <w:szCs w:val="28"/>
          <w:lang w:val="en-US"/>
        </w:rPr>
        <w:t>Name</w:t>
      </w:r>
      <w:r>
        <w:rPr>
          <w:sz w:val="28"/>
          <w:szCs w:val="28"/>
        </w:rPr>
        <w:t xml:space="preserve"> и </w:t>
      </w:r>
      <w:r>
        <w:rPr>
          <w:sz w:val="28"/>
          <w:szCs w:val="28"/>
          <w:lang w:val="en-US"/>
        </w:rPr>
        <w:t>Password</w:t>
      </w:r>
      <w:r>
        <w:rPr>
          <w:sz w:val="28"/>
          <w:szCs w:val="28"/>
        </w:rPr>
        <w:t xml:space="preserve"> – логином и паролем от учетной записи на регистраторе. Также выставьте число каналов, соответствующее вашей модели регистратора, а затем нажмите «ОК» в правом верхнем углу.</w:t>
      </w:r>
    </w:p>
    <w:p w:rsidR="007E1CE8" w:rsidRPr="007E1CE8" w:rsidRDefault="007E1CE8" w:rsidP="007E1CE8">
      <w:pPr>
        <w:rPr>
          <w:sz w:val="28"/>
          <w:szCs w:val="28"/>
        </w:rPr>
      </w:pPr>
      <w:r>
        <w:rPr>
          <w:sz w:val="28"/>
          <w:szCs w:val="28"/>
        </w:rPr>
        <w:t xml:space="preserve">Теперь вы можете выбрать в главном меню приложения пункт </w:t>
      </w:r>
      <w:r>
        <w:rPr>
          <w:sz w:val="28"/>
          <w:szCs w:val="28"/>
          <w:lang w:val="en-US"/>
        </w:rPr>
        <w:t>Live</w:t>
      </w:r>
      <w:r w:rsidRPr="007E1CE8">
        <w:rPr>
          <w:sz w:val="28"/>
          <w:szCs w:val="28"/>
        </w:rPr>
        <w:t xml:space="preserve"> </w:t>
      </w:r>
      <w:r>
        <w:rPr>
          <w:sz w:val="28"/>
          <w:szCs w:val="28"/>
          <w:lang w:val="en-US"/>
        </w:rPr>
        <w:t>Preview</w:t>
      </w:r>
      <w:r>
        <w:rPr>
          <w:sz w:val="28"/>
          <w:szCs w:val="28"/>
        </w:rPr>
        <w:t xml:space="preserve">, а затем ваше устройство и перейти к просмотру камер. Подключение к камерам занимает столько же времени, как и в случае ввода в настройках прямого статического </w:t>
      </w:r>
      <w:r>
        <w:rPr>
          <w:sz w:val="28"/>
          <w:szCs w:val="28"/>
          <w:lang w:val="en-US"/>
        </w:rPr>
        <w:t>IP</w:t>
      </w:r>
      <w:r>
        <w:rPr>
          <w:sz w:val="28"/>
          <w:szCs w:val="28"/>
        </w:rPr>
        <w:t xml:space="preserve"> адреса.</w:t>
      </w:r>
    </w:p>
    <w:p w:rsidR="009A3771" w:rsidRPr="007E1CE8" w:rsidRDefault="007E1CE8">
      <w:pPr>
        <w:rPr>
          <w:sz w:val="28"/>
          <w:szCs w:val="28"/>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-2540</wp:posOffset>
                </wp:positionV>
                <wp:extent cx="3503295" cy="498475"/>
                <wp:effectExtent l="0" t="0" r="1905" b="0"/>
                <wp:wrapNone/>
                <wp:docPr id="7" name="Поле 7"/>
                <wp:cNvGraphicFramePr/>
                <a:graphic xmlns:a="http://schemas.openxmlformats.org/drawingml/2006/main">
                  <a:graphicData uri="http://schemas.microsoft.com/office/word/2010/wordprocessingShape">
                    <wps:wsp>
                      <wps:cNvSpPr txBox="1"/>
                      <wps:spPr>
                        <a:xfrm>
                          <a:off x="0" y="0"/>
                          <a:ext cx="3502660" cy="498475"/>
                        </a:xfrm>
                        <a:prstGeom prst="rect">
                          <a:avLst/>
                        </a:prstGeom>
                        <a:gradFill flip="none" rotWithShape="1">
                          <a:gsLst>
                            <a:gs pos="0">
                              <a:schemeClr val="tx2">
                                <a:lumMod val="60000"/>
                                <a:lumOff val="40000"/>
                                <a:shade val="30000"/>
                                <a:satMod val="115000"/>
                              </a:schemeClr>
                            </a:gs>
                            <a:gs pos="22000">
                              <a:schemeClr val="accent1"/>
                            </a:gs>
                            <a:gs pos="100000">
                              <a:schemeClr val="tx2">
                                <a:lumMod val="60000"/>
                                <a:lumOff val="40000"/>
                                <a:shade val="100000"/>
                                <a:satMod val="115000"/>
                              </a:schemeClr>
                            </a:gs>
                          </a:gsLst>
                          <a:lin ang="162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7E1CE8" w:rsidRDefault="007E1CE8" w:rsidP="007E1CE8">
                            <w:pPr>
                              <w:jc w:val="center"/>
                              <w:rPr>
                                <w:b/>
                                <w:color w:val="FFFFFF" w:themeColor="background1"/>
                                <w:sz w:val="36"/>
                                <w:szCs w:val="36"/>
                                <w:lang w:val="en-US"/>
                              </w:rPr>
                            </w:pPr>
                            <w:r>
                              <w:rPr>
                                <w:b/>
                                <w:color w:val="FFFFFF" w:themeColor="background1"/>
                                <w:sz w:val="36"/>
                                <w:szCs w:val="36"/>
                                <w:lang w:val="en-US"/>
                              </w:rPr>
                              <w:t>Start DDNS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margin-left:.05pt;margin-top:-.2pt;width:275.85pt;height:3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" fillcolor="#548dd4 [1951]" stroked="f" strokeweight=".5pt">
                <v:fill color2="#548dd4 [1951]" rotate="t" angle="180" colors="0 #285081;14418f #4f81bd;1 #4b8dde" focus="100%" type="gradient"/>
                <v:textbox>
                  <w:txbxContent>
                    <w:p w:rsidR="007E1CE8" w:rsidRDefault="007E1CE8" w:rsidP="007E1CE8">
                      <w:pPr>
                        <w:jc w:val="center"/>
                        <w:rPr>
                          <w:b/>
                          <w:color w:val="FFFFFF" w:themeColor="background1"/>
                          <w:sz w:val="36"/>
                          <w:szCs w:val="36"/>
                          <w:lang w:val="en-US"/>
                        </w:rPr>
                      </w:pPr>
                      <w:r>
                        <w:rPr>
                          <w:b/>
                          <w:color w:val="FFFFFF" w:themeColor="background1"/>
                          <w:sz w:val="36"/>
                          <w:szCs w:val="36"/>
                          <w:lang w:val="en-US"/>
                        </w:rPr>
                        <w:t>Start DDNS</w:t>
                      </w:r>
                    </w:p>
                  </w:txbxContent>
                </v:textbox>
              </v:shape>
            </w:pict>
          </mc:Fallback>
        </mc:AlternateContent>
      </w:r>
      <w:r>
        <w:rPr>
          <w:noProof/>
          <w:sz w:val="28"/>
          <w:szCs w:val="28"/>
          <w:lang w:eastAsia="ru-RU"/>
        </w:rPr>
        <w:drawing>
          <wp:inline distT="0" distB="0" distL="0" distR="0">
            <wp:extent cx="4251325" cy="6958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325" cy="6958965"/>
                    </a:xfrm>
                    <a:prstGeom prst="rect">
                      <a:avLst/>
                    </a:prstGeom>
                    <a:noFill/>
                    <a:ln>
                      <a:noFill/>
                    </a:ln>
                  </pic:spPr>
                </pic:pic>
              </a:graphicData>
            </a:graphic>
          </wp:inline>
        </w:drawing>
      </w:r>
      <w:bookmarkStart w:id="0" w:name="_GoBack"/>
      <w:bookmarkEnd w:id="0"/>
    </w:p>
    <w:sectPr w:rsidR="009A3771" w:rsidRPr="007E1C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CE8"/>
    <w:rsid w:val="007E1CE8"/>
    <w:rsid w:val="009A3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C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1C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1C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C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1C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1C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54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470</Words>
  <Characters>2685</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1</cp:revision>
  <dcterms:created xsi:type="dcterms:W3CDTF">2014-03-31T08:53:00Z</dcterms:created>
  <dcterms:modified xsi:type="dcterms:W3CDTF">2014-03-31T08:54:00Z</dcterms:modified>
</cp:coreProperties>
</file>